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2347EE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2347EE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Pr="002347EE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/>
              </w:rP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68633346" r:id="rId8"/>
              </w:objec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347EE"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 w:rsidRPr="002347EE"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Дзержинского ул. /Советская ул., д. 15-17/73,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г. Тула, Тульская область, 300041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Тел.: (4872) 52-98-01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 xml:space="preserve">E-mail: guo@cityadm.tula.ru 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>https</w:t>
            </w:r>
            <w:r w:rsidRPr="002347EE">
              <w:rPr>
                <w:rFonts w:ascii="PT Astra Serif" w:hAnsi="PT Astra Serif" w:cs="Arial"/>
                <w:sz w:val="20"/>
              </w:rPr>
              <w:t>://</w:t>
            </w:r>
            <w:r w:rsidRPr="002347EE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2347EE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2347EE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2347EE" w:rsidRDefault="00886A38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2347EE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RPr="002347EE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2347EE" w:rsidRDefault="00886A38" w:rsidP="00782810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Pr="002347EE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782810" w:rsidRPr="00353F45" w:rsidRDefault="00782810" w:rsidP="00353F45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353F45">
        <w:rPr>
          <w:rFonts w:ascii="PT Astra Serif" w:hAnsi="PT Astra Serif"/>
          <w:sz w:val="28"/>
          <w:szCs w:val="28"/>
        </w:rPr>
        <w:t>Уважаемые руководители!</w:t>
      </w:r>
    </w:p>
    <w:p w:rsidR="00782810" w:rsidRPr="00353F45" w:rsidRDefault="00782810" w:rsidP="00353F45">
      <w:pPr>
        <w:jc w:val="both"/>
        <w:rPr>
          <w:rFonts w:ascii="PT Astra Serif" w:hAnsi="PT Astra Serif"/>
          <w:sz w:val="28"/>
          <w:szCs w:val="28"/>
        </w:rPr>
      </w:pPr>
    </w:p>
    <w:p w:rsidR="00782810" w:rsidRPr="00353F45" w:rsidRDefault="00782810" w:rsidP="00353F45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3F45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нормативные документы</w:t>
      </w:r>
      <w:r w:rsidR="00975F14" w:rsidRPr="00353F45">
        <w:rPr>
          <w:rFonts w:ascii="PT Astra Serif" w:hAnsi="PT Astra Serif"/>
          <w:sz w:val="28"/>
          <w:szCs w:val="28"/>
        </w:rPr>
        <w:t>, регламентирующие проведение государственной итоговой аттестации в 2024 году</w:t>
      </w:r>
      <w:r w:rsidRPr="00353F45">
        <w:rPr>
          <w:rFonts w:ascii="PT Astra Serif" w:hAnsi="PT Astra Serif"/>
          <w:sz w:val="28"/>
          <w:szCs w:val="28"/>
        </w:rPr>
        <w:t>:</w:t>
      </w:r>
    </w:p>
    <w:p w:rsidR="002347EE" w:rsidRPr="00353F45" w:rsidRDefault="002347EE" w:rsidP="00353F4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3F45">
        <w:rPr>
          <w:rFonts w:ascii="PT Astra Serif" w:hAnsi="PT Astra Serif"/>
          <w:sz w:val="28"/>
          <w:szCs w:val="28"/>
        </w:rPr>
        <w:t xml:space="preserve">приказ Министерства </w:t>
      </w:r>
      <w:r w:rsidR="00975F14" w:rsidRPr="00353F45">
        <w:rPr>
          <w:rFonts w:ascii="PT Astra Serif" w:hAnsi="PT Astra Serif"/>
          <w:sz w:val="28"/>
          <w:szCs w:val="28"/>
        </w:rPr>
        <w:t>п</w:t>
      </w:r>
      <w:r w:rsidRPr="00353F45">
        <w:rPr>
          <w:rFonts w:ascii="PT Astra Serif" w:hAnsi="PT Astra Serif"/>
          <w:sz w:val="28"/>
          <w:szCs w:val="28"/>
        </w:rPr>
        <w:t xml:space="preserve">росвещения Российской Федерации от </w:t>
      </w:r>
      <w:r w:rsidR="00975F14" w:rsidRPr="00353F45">
        <w:rPr>
          <w:rFonts w:ascii="PT Astra Serif" w:hAnsi="PT Astra Serif"/>
          <w:sz w:val="28"/>
          <w:szCs w:val="28"/>
        </w:rPr>
        <w:t>29</w:t>
      </w:r>
      <w:r w:rsidRPr="00353F45">
        <w:rPr>
          <w:rFonts w:ascii="PT Astra Serif" w:hAnsi="PT Astra Serif"/>
          <w:sz w:val="28"/>
          <w:szCs w:val="28"/>
        </w:rPr>
        <w:t>.0</w:t>
      </w:r>
      <w:r w:rsidR="00975F14" w:rsidRPr="00353F45">
        <w:rPr>
          <w:rFonts w:ascii="PT Astra Serif" w:hAnsi="PT Astra Serif"/>
          <w:sz w:val="28"/>
          <w:szCs w:val="28"/>
        </w:rPr>
        <w:t>9</w:t>
      </w:r>
      <w:r w:rsidRPr="00353F45">
        <w:rPr>
          <w:rFonts w:ascii="PT Astra Serif" w:hAnsi="PT Astra Serif"/>
          <w:sz w:val="28"/>
          <w:szCs w:val="28"/>
        </w:rPr>
        <w:t xml:space="preserve">.2023 </w:t>
      </w:r>
      <w:r w:rsidR="00975F14" w:rsidRPr="00353F45">
        <w:rPr>
          <w:rFonts w:ascii="PT Astra Serif" w:hAnsi="PT Astra Serif"/>
          <w:sz w:val="28"/>
          <w:szCs w:val="28"/>
        </w:rPr>
        <w:t xml:space="preserve">          </w:t>
      </w:r>
      <w:r w:rsidRPr="00353F45">
        <w:rPr>
          <w:rFonts w:ascii="PT Astra Serif" w:hAnsi="PT Astra Serif"/>
          <w:sz w:val="28"/>
          <w:szCs w:val="28"/>
        </w:rPr>
        <w:t xml:space="preserve">№ </w:t>
      </w:r>
      <w:r w:rsidR="00975F14" w:rsidRPr="00353F45">
        <w:rPr>
          <w:rFonts w:ascii="PT Astra Serif" w:hAnsi="PT Astra Serif"/>
          <w:sz w:val="28"/>
          <w:szCs w:val="28"/>
        </w:rPr>
        <w:t>730</w:t>
      </w:r>
      <w:r w:rsidRPr="00353F45">
        <w:rPr>
          <w:rFonts w:ascii="PT Astra Serif" w:hAnsi="PT Astra Serif"/>
          <w:sz w:val="28"/>
          <w:szCs w:val="28"/>
        </w:rPr>
        <w:t xml:space="preserve"> «Об утверждении Порядка </w:t>
      </w:r>
      <w:r w:rsidR="00975F14" w:rsidRPr="00353F45">
        <w:rPr>
          <w:rFonts w:ascii="PT Astra Serif" w:hAnsi="PT Astra Serif"/>
          <w:sz w:val="28"/>
          <w:szCs w:val="28"/>
        </w:rPr>
        <w:t xml:space="preserve">и условий выдачи медалей «За особые успехи в учении» </w:t>
      </w:r>
      <w:r w:rsidR="00975F14" w:rsidRPr="00353F45">
        <w:rPr>
          <w:rFonts w:ascii="PT Astra Serif" w:hAnsi="PT Astra Serif"/>
          <w:sz w:val="28"/>
          <w:szCs w:val="28"/>
          <w:lang w:val="en-US"/>
        </w:rPr>
        <w:t>I</w:t>
      </w:r>
      <w:r w:rsidR="00975F14" w:rsidRPr="00353F45">
        <w:rPr>
          <w:rFonts w:ascii="PT Astra Serif" w:hAnsi="PT Astra Serif"/>
          <w:sz w:val="28"/>
          <w:szCs w:val="28"/>
        </w:rPr>
        <w:t xml:space="preserve"> и </w:t>
      </w:r>
      <w:r w:rsidR="00975F14" w:rsidRPr="00353F45">
        <w:rPr>
          <w:rFonts w:ascii="PT Astra Serif" w:hAnsi="PT Astra Serif"/>
          <w:sz w:val="28"/>
          <w:szCs w:val="28"/>
          <w:lang w:val="en-US"/>
        </w:rPr>
        <w:t>II</w:t>
      </w:r>
      <w:r w:rsidR="00975F14" w:rsidRPr="00353F45">
        <w:rPr>
          <w:rFonts w:ascii="PT Astra Serif" w:hAnsi="PT Astra Serif"/>
          <w:sz w:val="28"/>
          <w:szCs w:val="28"/>
        </w:rPr>
        <w:t>степеней</w:t>
      </w:r>
      <w:r w:rsidRPr="00353F45">
        <w:rPr>
          <w:rFonts w:ascii="PT Astra Serif" w:hAnsi="PT Astra Serif"/>
          <w:sz w:val="28"/>
          <w:szCs w:val="28"/>
        </w:rPr>
        <w:t>»;</w:t>
      </w:r>
    </w:p>
    <w:p w:rsidR="00782810" w:rsidRPr="00353F45" w:rsidRDefault="00782810" w:rsidP="00353F45">
      <w:pPr>
        <w:pStyle w:val="Default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3F45">
        <w:rPr>
          <w:rFonts w:ascii="PT Astra Serif" w:hAnsi="PT Astra Serif"/>
          <w:sz w:val="28"/>
          <w:szCs w:val="28"/>
        </w:rPr>
        <w:t xml:space="preserve">приказ </w:t>
      </w:r>
      <w:r w:rsidR="00975F14" w:rsidRPr="00353F45">
        <w:rPr>
          <w:rFonts w:ascii="PT Astra Serif" w:hAnsi="PT Astra Serif"/>
          <w:sz w:val="28"/>
          <w:szCs w:val="28"/>
        </w:rPr>
        <w:t>М</w:t>
      </w:r>
      <w:r w:rsidRPr="00353F45">
        <w:rPr>
          <w:rFonts w:ascii="PT Astra Serif" w:hAnsi="PT Astra Serif"/>
          <w:sz w:val="28"/>
          <w:szCs w:val="28"/>
        </w:rPr>
        <w:t xml:space="preserve">инистерства </w:t>
      </w:r>
      <w:r w:rsidR="00975F14" w:rsidRPr="00353F45">
        <w:rPr>
          <w:rFonts w:ascii="PT Astra Serif" w:hAnsi="PT Astra Serif"/>
          <w:sz w:val="28"/>
          <w:szCs w:val="28"/>
        </w:rPr>
        <w:t>просвещения Российской Федерации</w:t>
      </w:r>
      <w:r w:rsidRPr="00353F45">
        <w:rPr>
          <w:rFonts w:ascii="PT Astra Serif" w:hAnsi="PT Astra Serif"/>
          <w:sz w:val="28"/>
          <w:szCs w:val="28"/>
        </w:rPr>
        <w:t xml:space="preserve"> от </w:t>
      </w:r>
      <w:r w:rsidR="00975F14" w:rsidRPr="00353F45">
        <w:rPr>
          <w:rFonts w:ascii="PT Astra Serif" w:hAnsi="PT Astra Serif"/>
          <w:sz w:val="28"/>
          <w:szCs w:val="28"/>
        </w:rPr>
        <w:t>18</w:t>
      </w:r>
      <w:r w:rsidRPr="00353F45">
        <w:rPr>
          <w:rFonts w:ascii="PT Astra Serif" w:hAnsi="PT Astra Serif"/>
          <w:sz w:val="28"/>
          <w:szCs w:val="28"/>
        </w:rPr>
        <w:t>.</w:t>
      </w:r>
      <w:r w:rsidR="00975F14" w:rsidRPr="00353F45">
        <w:rPr>
          <w:rFonts w:ascii="PT Astra Serif" w:hAnsi="PT Astra Serif"/>
          <w:sz w:val="28"/>
          <w:szCs w:val="28"/>
        </w:rPr>
        <w:t>12</w:t>
      </w:r>
      <w:r w:rsidRPr="00353F45">
        <w:rPr>
          <w:rFonts w:ascii="PT Astra Serif" w:hAnsi="PT Astra Serif"/>
          <w:sz w:val="28"/>
          <w:szCs w:val="28"/>
        </w:rPr>
        <w:t xml:space="preserve">.2023 </w:t>
      </w:r>
      <w:r w:rsidR="00975F14" w:rsidRPr="00353F45">
        <w:rPr>
          <w:rFonts w:ascii="PT Astra Serif" w:hAnsi="PT Astra Serif"/>
          <w:sz w:val="28"/>
          <w:szCs w:val="28"/>
        </w:rPr>
        <w:t xml:space="preserve">                 </w:t>
      </w:r>
      <w:r w:rsidRPr="00353F45">
        <w:rPr>
          <w:rFonts w:ascii="PT Astra Serif" w:hAnsi="PT Astra Serif"/>
          <w:sz w:val="28"/>
          <w:szCs w:val="28"/>
        </w:rPr>
        <w:t xml:space="preserve">№ </w:t>
      </w:r>
      <w:r w:rsidR="00975F14" w:rsidRPr="00353F45">
        <w:rPr>
          <w:rFonts w:ascii="PT Astra Serif" w:hAnsi="PT Astra Serif"/>
          <w:sz w:val="28"/>
          <w:szCs w:val="28"/>
        </w:rPr>
        <w:t>953/2116</w:t>
      </w:r>
      <w:r w:rsidRPr="00353F45">
        <w:rPr>
          <w:rFonts w:ascii="PT Astra Serif" w:hAnsi="PT Astra Serif"/>
          <w:sz w:val="28"/>
          <w:szCs w:val="28"/>
        </w:rPr>
        <w:t xml:space="preserve"> «</w:t>
      </w:r>
      <w:r w:rsidRPr="00353F45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r w:rsidR="00975F14" w:rsidRPr="00353F45">
        <w:rPr>
          <w:rFonts w:ascii="PT Astra Serif" w:hAnsi="PT Astra Serif" w:cs="PT Astra Serif"/>
          <w:bCs/>
          <w:sz w:val="28"/>
          <w:szCs w:val="28"/>
        </w:rPr>
        <w:t>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</w:t>
      </w:r>
      <w:r w:rsidRPr="00353F45">
        <w:rPr>
          <w:rFonts w:ascii="PT Astra Serif" w:hAnsi="PT Astra Serif"/>
          <w:sz w:val="28"/>
          <w:szCs w:val="28"/>
        </w:rPr>
        <w:t>»;</w:t>
      </w:r>
    </w:p>
    <w:p w:rsidR="00782810" w:rsidRPr="00353F45" w:rsidRDefault="00892C15" w:rsidP="00353F45">
      <w:pPr>
        <w:pStyle w:val="af4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75F14" w:rsidRPr="00353F45">
        <w:rPr>
          <w:rFonts w:ascii="PT Astra Serif" w:hAnsi="PT Astra Serif"/>
          <w:sz w:val="28"/>
          <w:szCs w:val="28"/>
        </w:rPr>
        <w:t xml:space="preserve">остановление Правительства Российской Федерации </w:t>
      </w:r>
      <w:r w:rsidR="00782810" w:rsidRPr="00353F45">
        <w:rPr>
          <w:rFonts w:ascii="PT Astra Serif" w:hAnsi="PT Astra Serif"/>
          <w:sz w:val="28"/>
          <w:szCs w:val="28"/>
        </w:rPr>
        <w:t xml:space="preserve">от </w:t>
      </w:r>
      <w:r w:rsidR="00975F14" w:rsidRPr="00353F45">
        <w:rPr>
          <w:rFonts w:ascii="PT Astra Serif" w:hAnsi="PT Astra Serif"/>
          <w:sz w:val="28"/>
          <w:szCs w:val="28"/>
        </w:rPr>
        <w:t>26</w:t>
      </w:r>
      <w:r w:rsidR="00782810" w:rsidRPr="00353F45">
        <w:rPr>
          <w:rFonts w:ascii="PT Astra Serif" w:hAnsi="PT Astra Serif"/>
          <w:sz w:val="28"/>
          <w:szCs w:val="28"/>
        </w:rPr>
        <w:t>.</w:t>
      </w:r>
      <w:r w:rsidR="00975F14" w:rsidRPr="00353F45">
        <w:rPr>
          <w:rFonts w:ascii="PT Astra Serif" w:hAnsi="PT Astra Serif"/>
          <w:sz w:val="28"/>
          <w:szCs w:val="28"/>
        </w:rPr>
        <w:t>01</w:t>
      </w:r>
      <w:r w:rsidR="00782810" w:rsidRPr="00353F45">
        <w:rPr>
          <w:rFonts w:ascii="PT Astra Serif" w:hAnsi="PT Astra Serif"/>
          <w:sz w:val="28"/>
          <w:szCs w:val="28"/>
        </w:rPr>
        <w:t>.202</w:t>
      </w:r>
      <w:r w:rsidR="00975F14" w:rsidRPr="00353F45">
        <w:rPr>
          <w:rFonts w:ascii="PT Astra Serif" w:hAnsi="PT Astra Serif"/>
          <w:sz w:val="28"/>
          <w:szCs w:val="28"/>
        </w:rPr>
        <w:t>4</w:t>
      </w:r>
      <w:r w:rsidR="00782810" w:rsidRPr="00353F45">
        <w:rPr>
          <w:rFonts w:ascii="PT Astra Serif" w:hAnsi="PT Astra Serif"/>
          <w:sz w:val="28"/>
          <w:szCs w:val="28"/>
        </w:rPr>
        <w:t xml:space="preserve"> № </w:t>
      </w:r>
      <w:r w:rsidR="00975F14" w:rsidRPr="00353F45">
        <w:rPr>
          <w:rFonts w:ascii="PT Astra Serif" w:hAnsi="PT Astra Serif"/>
          <w:sz w:val="28"/>
          <w:szCs w:val="28"/>
        </w:rPr>
        <w:t>67</w:t>
      </w:r>
      <w:r w:rsidR="00782810" w:rsidRPr="00353F45">
        <w:rPr>
          <w:rFonts w:ascii="PT Astra Serif" w:hAnsi="PT Astra Serif"/>
          <w:sz w:val="28"/>
          <w:szCs w:val="28"/>
        </w:rPr>
        <w:t xml:space="preserve"> «</w:t>
      </w:r>
      <w:r w:rsidR="00782810" w:rsidRPr="00353F45">
        <w:rPr>
          <w:rFonts w:ascii="PT Astra Serif" w:eastAsia="Calibri" w:hAnsi="PT Astra Serif"/>
          <w:sz w:val="28"/>
          <w:szCs w:val="28"/>
          <w:lang w:eastAsia="en-US"/>
        </w:rPr>
        <w:t xml:space="preserve">Об </w:t>
      </w:r>
      <w:r w:rsidR="00975F14" w:rsidRPr="00353F45">
        <w:rPr>
          <w:rFonts w:ascii="PT Astra Serif" w:eastAsia="Calibri" w:hAnsi="PT Astra Serif"/>
          <w:sz w:val="28"/>
          <w:szCs w:val="28"/>
          <w:lang w:eastAsia="en-US"/>
        </w:rPr>
        <w:t>особенностях проведения государственной итоговой аттестации и приема на обучение в 2024 году</w:t>
      </w:r>
      <w:r w:rsidR="00782810" w:rsidRPr="00353F45">
        <w:rPr>
          <w:rFonts w:ascii="PT Astra Serif" w:hAnsi="PT Astra Serif"/>
          <w:sz w:val="28"/>
          <w:szCs w:val="28"/>
        </w:rPr>
        <w:t>»</w:t>
      </w:r>
      <w:r w:rsidR="00353F45" w:rsidRPr="00353F45">
        <w:rPr>
          <w:rFonts w:ascii="PT Astra Serif" w:hAnsi="PT Astra Serif"/>
          <w:sz w:val="28"/>
          <w:szCs w:val="28"/>
        </w:rPr>
        <w:t>.</w:t>
      </w:r>
      <w:bookmarkStart w:id="2" w:name="_GoBack"/>
      <w:bookmarkEnd w:id="2"/>
    </w:p>
    <w:p w:rsidR="00782810" w:rsidRPr="00353F45" w:rsidRDefault="00782810" w:rsidP="00353F45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53F45">
        <w:rPr>
          <w:rFonts w:ascii="PT Astra Serif" w:hAnsi="PT Astra Serif"/>
          <w:sz w:val="28"/>
          <w:szCs w:val="28"/>
        </w:rPr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2024 году. </w:t>
      </w:r>
    </w:p>
    <w:p w:rsidR="00782810" w:rsidRPr="00353F45" w:rsidRDefault="00782810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3F45">
        <w:rPr>
          <w:rFonts w:ascii="PT Astra Serif" w:hAnsi="PT Astra Serif"/>
          <w:sz w:val="28"/>
          <w:szCs w:val="28"/>
        </w:rPr>
        <w:t xml:space="preserve">Информацию о проделанной работе в виде служебной записки с предоставлением активной ссылки о размещении на официальном сайте образовательной организации документов, регламентирующих проведение государственной итоговой аттестации в 2023-2024 учебном году, необходимо направить в управление образования администрации города Тулы на адрес электронной почты: </w:t>
      </w:r>
      <w:hyperlink r:id="rId9" w:history="1">
        <w:r w:rsidRPr="00353F45">
          <w:rPr>
            <w:rStyle w:val="a8"/>
            <w:rFonts w:ascii="PT Astra Serif" w:hAnsi="PT Astra Serif"/>
            <w:sz w:val="28"/>
            <w:szCs w:val="28"/>
          </w:rPr>
          <w:t>tokarevats@cityadm.tula.ru</w:t>
        </w:r>
      </w:hyperlink>
      <w:r w:rsidRPr="00353F45">
        <w:rPr>
          <w:rFonts w:ascii="PT Astra Serif" w:hAnsi="PT Astra Serif"/>
          <w:sz w:val="28"/>
          <w:szCs w:val="28"/>
        </w:rPr>
        <w:t xml:space="preserve">  в срок до </w:t>
      </w:r>
      <w:r w:rsidR="00353F45" w:rsidRPr="00353F45">
        <w:rPr>
          <w:rFonts w:ascii="PT Astra Serif" w:hAnsi="PT Astra Serif"/>
          <w:sz w:val="28"/>
          <w:szCs w:val="28"/>
        </w:rPr>
        <w:t>08</w:t>
      </w:r>
      <w:r w:rsidRPr="00353F45">
        <w:rPr>
          <w:rFonts w:ascii="PT Astra Serif" w:hAnsi="PT Astra Serif"/>
          <w:sz w:val="28"/>
          <w:szCs w:val="28"/>
        </w:rPr>
        <w:t>.</w:t>
      </w:r>
      <w:r w:rsidR="00353F45" w:rsidRPr="00353F45">
        <w:rPr>
          <w:rFonts w:ascii="PT Astra Serif" w:hAnsi="PT Astra Serif"/>
          <w:sz w:val="28"/>
          <w:szCs w:val="28"/>
        </w:rPr>
        <w:t>02</w:t>
      </w:r>
      <w:r w:rsidRPr="00353F45">
        <w:rPr>
          <w:rFonts w:ascii="PT Astra Serif" w:hAnsi="PT Astra Serif"/>
          <w:sz w:val="28"/>
          <w:szCs w:val="28"/>
        </w:rPr>
        <w:t>.202</w:t>
      </w:r>
      <w:r w:rsidR="00353F45" w:rsidRPr="00353F45">
        <w:rPr>
          <w:rFonts w:ascii="PT Astra Serif" w:hAnsi="PT Astra Serif"/>
          <w:sz w:val="28"/>
          <w:szCs w:val="28"/>
        </w:rPr>
        <w:t>4</w:t>
      </w:r>
      <w:r w:rsidRPr="00353F45">
        <w:rPr>
          <w:rFonts w:ascii="PT Astra Serif" w:hAnsi="PT Astra Serif"/>
          <w:sz w:val="28"/>
          <w:szCs w:val="28"/>
        </w:rPr>
        <w:t>.</w:t>
      </w:r>
    </w:p>
    <w:p w:rsidR="001B1C71" w:rsidRPr="00353F45" w:rsidRDefault="001B1C71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47EE" w:rsidRPr="00353F45" w:rsidRDefault="002347EE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353F45" w:rsidRDefault="00EA24BB" w:rsidP="00353F4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RPr="002347EE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Pr="002347EE" w:rsidRDefault="00785382" w:rsidP="00EA24BB">
            <w:pPr>
              <w:jc w:val="center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2347EE" w:rsidRDefault="00886A38" w:rsidP="00EA24B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3" w:name="stamp_eds"/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2347EE" w:rsidRDefault="00785382" w:rsidP="00EA24BB">
            <w:pPr>
              <w:jc w:val="right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2347EE" w:rsidRPr="002347EE" w:rsidRDefault="002347EE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2347EE" w:rsidTr="00816E41">
        <w:trPr>
          <w:cantSplit/>
          <w:trHeight w:val="561"/>
        </w:trPr>
        <w:tc>
          <w:tcPr>
            <w:tcW w:w="10195" w:type="dxa"/>
            <w:shd w:val="clear" w:color="auto" w:fill="auto"/>
          </w:tcPr>
          <w:p w:rsidR="00785382" w:rsidRPr="002347EE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2347EE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975048" w:rsidRPr="002347EE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47EE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 w:rsidRPr="002347EE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 w:rsidRPr="002347EE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2347EE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</w:tc>
      </w:tr>
    </w:tbl>
    <w:p w:rsidR="008B3D40" w:rsidRPr="002347EE" w:rsidRDefault="008B3D40" w:rsidP="00EA24BB">
      <w:pPr>
        <w:rPr>
          <w:rFonts w:ascii="PT Astra Serif" w:hAnsi="PT Astra Serif"/>
        </w:rPr>
      </w:pPr>
    </w:p>
    <w:sectPr w:rsidR="008B3D40" w:rsidRPr="002347EE" w:rsidSect="00353F45">
      <w:headerReference w:type="default" r:id="rId11"/>
      <w:headerReference w:type="first" r:id="rId12"/>
      <w:pgSz w:w="11906" w:h="16838"/>
      <w:pgMar w:top="568" w:right="567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F6" w:rsidRDefault="00E77EF6">
      <w:r>
        <w:separator/>
      </w:r>
    </w:p>
  </w:endnote>
  <w:endnote w:type="continuationSeparator" w:id="0">
    <w:p w:rsidR="00E77EF6" w:rsidRDefault="00E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F6" w:rsidRDefault="00E77EF6">
      <w:r>
        <w:separator/>
      </w:r>
    </w:p>
  </w:footnote>
  <w:footnote w:type="continuationSeparator" w:id="0">
    <w:p w:rsidR="00E77EF6" w:rsidRDefault="00E7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54C2E"/>
    <w:multiLevelType w:val="multilevel"/>
    <w:tmpl w:val="96B65968"/>
    <w:lvl w:ilvl="0">
      <w:start w:val="1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9785E70"/>
    <w:multiLevelType w:val="multilevel"/>
    <w:tmpl w:val="8794CDCE"/>
    <w:lvl w:ilvl="0">
      <w:start w:val="2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4506"/>
    <w:multiLevelType w:val="hybridMultilevel"/>
    <w:tmpl w:val="B83A16F0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696"/>
    <w:rsid w:val="00077B69"/>
    <w:rsid w:val="00084F72"/>
    <w:rsid w:val="0008795F"/>
    <w:rsid w:val="00087A99"/>
    <w:rsid w:val="00094D05"/>
    <w:rsid w:val="00097D31"/>
    <w:rsid w:val="000A5906"/>
    <w:rsid w:val="000A6EB7"/>
    <w:rsid w:val="000A778C"/>
    <w:rsid w:val="000B252C"/>
    <w:rsid w:val="000B5C05"/>
    <w:rsid w:val="000C36CF"/>
    <w:rsid w:val="000D49FE"/>
    <w:rsid w:val="000F3DBB"/>
    <w:rsid w:val="00111734"/>
    <w:rsid w:val="0015148A"/>
    <w:rsid w:val="001559BD"/>
    <w:rsid w:val="00167F0A"/>
    <w:rsid w:val="00181BE0"/>
    <w:rsid w:val="00193863"/>
    <w:rsid w:val="001A5FBD"/>
    <w:rsid w:val="001B1C71"/>
    <w:rsid w:val="001D3844"/>
    <w:rsid w:val="001D451C"/>
    <w:rsid w:val="001E3AA7"/>
    <w:rsid w:val="00227B8E"/>
    <w:rsid w:val="002347EE"/>
    <w:rsid w:val="00247843"/>
    <w:rsid w:val="00247E06"/>
    <w:rsid w:val="0026527C"/>
    <w:rsid w:val="00273E01"/>
    <w:rsid w:val="002767FB"/>
    <w:rsid w:val="00293A4B"/>
    <w:rsid w:val="00296CF0"/>
    <w:rsid w:val="002A5B8B"/>
    <w:rsid w:val="002C151D"/>
    <w:rsid w:val="002D3D86"/>
    <w:rsid w:val="002D7839"/>
    <w:rsid w:val="002F20D3"/>
    <w:rsid w:val="00316059"/>
    <w:rsid w:val="00320A0D"/>
    <w:rsid w:val="00321C10"/>
    <w:rsid w:val="00323FCA"/>
    <w:rsid w:val="00326D2B"/>
    <w:rsid w:val="0034313F"/>
    <w:rsid w:val="00353F45"/>
    <w:rsid w:val="0037053B"/>
    <w:rsid w:val="003D6B6F"/>
    <w:rsid w:val="00412CBF"/>
    <w:rsid w:val="00425EAC"/>
    <w:rsid w:val="00425F7E"/>
    <w:rsid w:val="00473AEA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F25A9"/>
    <w:rsid w:val="006043C6"/>
    <w:rsid w:val="006418F4"/>
    <w:rsid w:val="00650D0A"/>
    <w:rsid w:val="00667A80"/>
    <w:rsid w:val="006906B9"/>
    <w:rsid w:val="006A5C9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2810"/>
    <w:rsid w:val="00785382"/>
    <w:rsid w:val="00796661"/>
    <w:rsid w:val="007D028F"/>
    <w:rsid w:val="007D3058"/>
    <w:rsid w:val="007D70F4"/>
    <w:rsid w:val="007F0412"/>
    <w:rsid w:val="00801D0B"/>
    <w:rsid w:val="00816E41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C15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75F14"/>
    <w:rsid w:val="00994B93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66A5F"/>
    <w:rsid w:val="00AA1B3E"/>
    <w:rsid w:val="00AB148C"/>
    <w:rsid w:val="00AB1BDE"/>
    <w:rsid w:val="00AB7992"/>
    <w:rsid w:val="00AD00B5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250E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D7485"/>
    <w:rsid w:val="00CE42F3"/>
    <w:rsid w:val="00CF737A"/>
    <w:rsid w:val="00D04297"/>
    <w:rsid w:val="00D34DF5"/>
    <w:rsid w:val="00D36001"/>
    <w:rsid w:val="00D8437A"/>
    <w:rsid w:val="00D935F9"/>
    <w:rsid w:val="00D95368"/>
    <w:rsid w:val="00DE4667"/>
    <w:rsid w:val="00DF01C3"/>
    <w:rsid w:val="00DF42D9"/>
    <w:rsid w:val="00E01E41"/>
    <w:rsid w:val="00E369A3"/>
    <w:rsid w:val="00E475A3"/>
    <w:rsid w:val="00E562C8"/>
    <w:rsid w:val="00E637A4"/>
    <w:rsid w:val="00E71089"/>
    <w:rsid w:val="00E75708"/>
    <w:rsid w:val="00E77EF6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3A21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8B39E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7828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828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265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58</cp:revision>
  <cp:lastPrinted>2023-10-24T12:47:00Z</cp:lastPrinted>
  <dcterms:created xsi:type="dcterms:W3CDTF">2022-11-28T08:27:00Z</dcterms:created>
  <dcterms:modified xsi:type="dcterms:W3CDTF">2024-02-05T07:16:00Z</dcterms:modified>
</cp:coreProperties>
</file>